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r>
        <w:rPr/>
        <w:drawing>
          <wp:anchor distT="0" distB="0" distL="0" distR="0" allowOverlap="1" layoutInCell="1" locked="0" behindDoc="0" simplePos="0" relativeHeight="15728640">
            <wp:simplePos x="0" y="0"/>
            <wp:positionH relativeFrom="page">
              <wp:posOffset>1840992</wp:posOffset>
            </wp:positionH>
            <wp:positionV relativeFrom="paragraph">
              <wp:posOffset>275155</wp:posOffset>
            </wp:positionV>
            <wp:extent cx="1456944" cy="35361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56944" cy="353618"/>
                    </a:xfrm>
                    <a:prstGeom prst="rect">
                      <a:avLst/>
                    </a:prstGeom>
                  </pic:spPr>
                </pic:pic>
              </a:graphicData>
            </a:graphic>
          </wp:anchor>
        </w:drawing>
      </w:r>
      <w:r>
        <w:rPr>
          <w:w w:val="80"/>
        </w:rPr>
        <w:t>7</w:t>
      </w:r>
    </w:p>
    <w:p>
      <w:pPr>
        <w:spacing w:before="45"/>
        <w:ind w:left="668" w:right="0" w:firstLine="0"/>
        <w:jc w:val="left"/>
        <w:rPr>
          <w:sz w:val="77"/>
        </w:rPr>
      </w:pPr>
      <w:r>
        <w:rPr>
          <w:w w:val="85"/>
          <w:sz w:val="77"/>
        </w:rPr>
        <w:t>ROUTIN</w:t>
      </w:r>
    </w:p>
    <w:p>
      <w:pPr>
        <w:spacing w:before="68"/>
        <w:ind w:left="5138" w:right="0" w:firstLine="0"/>
        <w:jc w:val="left"/>
        <w:rPr>
          <w:sz w:val="25"/>
        </w:rPr>
      </w:pPr>
      <w:r>
        <w:rPr>
          <w:w w:val="105"/>
          <w:sz w:val="25"/>
        </w:rPr>
        <w:t>by Amy at Counting Sheep</w:t>
      </w:r>
    </w:p>
    <w:p>
      <w:pPr>
        <w:spacing w:after="0"/>
        <w:jc w:val="left"/>
        <w:rPr>
          <w:sz w:val="25"/>
        </w:rPr>
        <w:sectPr>
          <w:type w:val="continuous"/>
          <w:pgSz w:w="11900" w:h="16850"/>
          <w:pgMar w:top="1600" w:bottom="280" w:left="1680" w:right="1680"/>
        </w:sectPr>
      </w:pPr>
    </w:p>
    <w:p>
      <w:pPr>
        <w:pStyle w:val="BodyText"/>
        <w:spacing w:before="9"/>
        <w:rPr>
          <w:sz w:val="17"/>
        </w:rPr>
      </w:pPr>
    </w:p>
    <w:p>
      <w:pPr>
        <w:pStyle w:val="BodyText"/>
        <w:spacing w:line="276" w:lineRule="auto" w:before="94"/>
        <w:ind w:left="126" w:right="117" w:hanging="2"/>
        <w:jc w:val="both"/>
      </w:pPr>
      <w:r>
        <w:rPr>
          <w:w w:val="105"/>
        </w:rPr>
        <w:t>Baby is on three naps a day at this stage, with a long lunchtime nap in the middle of the day. If baby is not doing the longer lunch time nap or is still catnapping (not sleeping  over 45 minutes), then please get in touch for a sleep support call as I usua lly lil‹e catnapping to have resolved itself by 7 months at the</w:t>
      </w:r>
      <w:r>
        <w:rPr>
          <w:spacing w:val="10"/>
          <w:w w:val="105"/>
        </w:rPr>
        <w:t> </w:t>
      </w:r>
      <w:r>
        <w:rPr>
          <w:w w:val="105"/>
        </w:rPr>
        <w:t>latest.</w:t>
      </w:r>
    </w:p>
    <w:p>
      <w:pPr>
        <w:pStyle w:val="BodyText"/>
        <w:spacing w:before="9"/>
        <w:rPr>
          <w:sz w:val="22"/>
        </w:rPr>
      </w:pPr>
    </w:p>
    <w:p>
      <w:pPr>
        <w:pStyle w:val="BodyText"/>
        <w:spacing w:line="276" w:lineRule="auto"/>
        <w:ind w:left="127" w:right="115" w:hanging="3"/>
        <w:jc w:val="both"/>
      </w:pPr>
      <w:r>
        <w:rPr/>
        <w:t>Awake time is 2 hours 15 minutes, but may stretch to  2 hours 45  minutes later  on in the  day to build sleep pressure for bedtime.</w:t>
      </w:r>
    </w:p>
    <w:p>
      <w:pPr>
        <w:pStyle w:val="BodyText"/>
      </w:pPr>
    </w:p>
    <w:p>
      <w:pPr>
        <w:pStyle w:val="BodyText"/>
        <w:spacing w:before="7" w:after="1"/>
        <w:rPr>
          <w:sz w:val="24"/>
        </w:rPr>
      </w:pPr>
    </w:p>
    <w:tbl>
      <w:tblPr>
        <w:tblW w:w="0" w:type="auto"/>
        <w:jc w:val="left"/>
        <w:tblInd w:w="39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838"/>
        <w:gridCol w:w="5966"/>
      </w:tblGrid>
      <w:tr>
        <w:trPr>
          <w:trHeight w:val="460" w:hRule="atLeast"/>
        </w:trPr>
        <w:tc>
          <w:tcPr>
            <w:tcW w:w="1838" w:type="dxa"/>
          </w:tcPr>
          <w:p>
            <w:pPr>
              <w:pStyle w:val="TableParagraph"/>
              <w:spacing w:before="9"/>
              <w:ind w:left="117"/>
              <w:rPr>
                <w:sz w:val="20"/>
              </w:rPr>
            </w:pPr>
            <w:r>
              <w:rPr>
                <w:w w:val="105"/>
                <w:sz w:val="20"/>
              </w:rPr>
              <w:t>7am</w:t>
            </w:r>
          </w:p>
        </w:tc>
        <w:tc>
          <w:tcPr>
            <w:tcW w:w="5966" w:type="dxa"/>
          </w:tcPr>
          <w:p>
            <w:pPr>
              <w:pStyle w:val="TableParagraph"/>
              <w:spacing w:before="9"/>
              <w:ind w:left="124"/>
              <w:rPr>
                <w:sz w:val="20"/>
              </w:rPr>
            </w:pPr>
            <w:r>
              <w:rPr>
                <w:sz w:val="20"/>
              </w:rPr>
              <w:t>WAKE AND FEED (milk feed)</w:t>
            </w:r>
          </w:p>
        </w:tc>
      </w:tr>
      <w:tr>
        <w:trPr>
          <w:trHeight w:val="522" w:hRule="atLeast"/>
        </w:trPr>
        <w:tc>
          <w:tcPr>
            <w:tcW w:w="1838" w:type="dxa"/>
          </w:tcPr>
          <w:p>
            <w:pPr>
              <w:pStyle w:val="TableParagraph"/>
              <w:spacing w:line="238" w:lineRule="exact"/>
              <w:ind w:left="121"/>
              <w:rPr>
                <w:sz w:val="24"/>
              </w:rPr>
            </w:pPr>
            <w:r>
              <w:rPr>
                <w:w w:val="95"/>
                <w:sz w:val="24"/>
              </w:rPr>
              <w:t>8om</w:t>
            </w:r>
          </w:p>
        </w:tc>
        <w:tc>
          <w:tcPr>
            <w:tcW w:w="5966" w:type="dxa"/>
          </w:tcPr>
          <w:p>
            <w:pPr>
              <w:pStyle w:val="TableParagraph"/>
              <w:spacing w:line="229" w:lineRule="exact"/>
              <w:rPr>
                <w:sz w:val="20"/>
              </w:rPr>
            </w:pPr>
            <w:r>
              <w:rPr>
                <w:w w:val="105"/>
                <w:sz w:val="20"/>
              </w:rPr>
              <w:t>BREAKFAST (for babies who have introduced breakfast</w:t>
            </w:r>
          </w:p>
          <w:p>
            <w:pPr>
              <w:pStyle w:val="TableParagraph"/>
              <w:spacing w:before="34"/>
              <w:ind w:left="129"/>
              <w:rPr>
                <w:sz w:val="20"/>
              </w:rPr>
            </w:pPr>
            <w:r>
              <w:rPr>
                <w:w w:val="105"/>
                <w:sz w:val="20"/>
              </w:rPr>
              <w:t>already)</w:t>
            </w:r>
          </w:p>
        </w:tc>
      </w:tr>
      <w:tr>
        <w:trPr>
          <w:trHeight w:val="455" w:hRule="atLeast"/>
        </w:trPr>
        <w:tc>
          <w:tcPr>
            <w:tcW w:w="1838" w:type="dxa"/>
          </w:tcPr>
          <w:p>
            <w:pPr>
              <w:pStyle w:val="TableParagraph"/>
              <w:ind w:left="0"/>
              <w:rPr>
                <w:rFonts w:ascii="Times New Roman"/>
                <w:sz w:val="16"/>
              </w:rPr>
            </w:pPr>
          </w:p>
        </w:tc>
        <w:tc>
          <w:tcPr>
            <w:tcW w:w="5966" w:type="dxa"/>
          </w:tcPr>
          <w:p>
            <w:pPr>
              <w:pStyle w:val="TableParagraph"/>
              <w:spacing w:line="229" w:lineRule="exact"/>
              <w:rPr>
                <w:sz w:val="20"/>
              </w:rPr>
            </w:pPr>
            <w:r>
              <w:rPr>
                <w:sz w:val="20"/>
              </w:rPr>
              <w:t>AWAKE TIME</w:t>
            </w:r>
          </w:p>
        </w:tc>
      </w:tr>
      <w:tr>
        <w:trPr>
          <w:trHeight w:val="445" w:hRule="atLeast"/>
        </w:trPr>
        <w:tc>
          <w:tcPr>
            <w:tcW w:w="1838" w:type="dxa"/>
          </w:tcPr>
          <w:p>
            <w:pPr>
              <w:pStyle w:val="TableParagraph"/>
              <w:spacing w:line="225" w:lineRule="exact"/>
              <w:ind w:left="118"/>
              <w:rPr>
                <w:sz w:val="20"/>
              </w:rPr>
            </w:pPr>
            <w:r>
              <w:rPr>
                <w:sz w:val="20"/>
              </w:rPr>
              <w:t>9.15am</w:t>
            </w:r>
          </w:p>
        </w:tc>
        <w:tc>
          <w:tcPr>
            <w:tcW w:w="5966" w:type="dxa"/>
          </w:tcPr>
          <w:p>
            <w:pPr>
              <w:pStyle w:val="TableParagraph"/>
              <w:spacing w:line="225" w:lineRule="exact"/>
              <w:ind w:left="122"/>
              <w:rPr>
                <w:sz w:val="20"/>
              </w:rPr>
            </w:pPr>
            <w:r>
              <w:rPr>
                <w:sz w:val="20"/>
              </w:rPr>
              <w:t>SLEEP (50 to 45 minutes)</w:t>
            </w:r>
          </w:p>
        </w:tc>
      </w:tr>
      <w:tr>
        <w:trPr>
          <w:trHeight w:val="450" w:hRule="atLeast"/>
        </w:trPr>
        <w:tc>
          <w:tcPr>
            <w:tcW w:w="1838" w:type="dxa"/>
          </w:tcPr>
          <w:p>
            <w:pPr>
              <w:pStyle w:val="TableParagraph"/>
              <w:spacing w:line="229" w:lineRule="exact"/>
              <w:ind w:left="110"/>
              <w:rPr>
                <w:sz w:val="20"/>
              </w:rPr>
            </w:pPr>
            <w:r>
              <w:rPr>
                <w:sz w:val="20"/>
              </w:rPr>
              <w:t>10am</w:t>
            </w:r>
          </w:p>
        </w:tc>
        <w:tc>
          <w:tcPr>
            <w:tcW w:w="5966" w:type="dxa"/>
          </w:tcPr>
          <w:p>
            <w:pPr>
              <w:pStyle w:val="TableParagraph"/>
              <w:spacing w:line="229" w:lineRule="exact"/>
              <w:ind w:left="125"/>
              <w:rPr>
                <w:sz w:val="20"/>
              </w:rPr>
            </w:pPr>
            <w:r>
              <w:rPr>
                <w:sz w:val="20"/>
              </w:rPr>
              <w:t>FEED</w:t>
            </w:r>
          </w:p>
        </w:tc>
      </w:tr>
      <w:tr>
        <w:trPr>
          <w:trHeight w:val="445" w:hRule="atLeast"/>
        </w:trPr>
        <w:tc>
          <w:tcPr>
            <w:tcW w:w="1838" w:type="dxa"/>
          </w:tcPr>
          <w:p>
            <w:pPr>
              <w:pStyle w:val="TableParagraph"/>
              <w:ind w:left="0"/>
              <w:rPr>
                <w:rFonts w:ascii="Times New Roman"/>
                <w:sz w:val="16"/>
              </w:rPr>
            </w:pPr>
          </w:p>
        </w:tc>
        <w:tc>
          <w:tcPr>
            <w:tcW w:w="5966" w:type="dxa"/>
          </w:tcPr>
          <w:p>
            <w:pPr>
              <w:pStyle w:val="TableParagraph"/>
              <w:spacing w:line="225" w:lineRule="exact"/>
              <w:rPr>
                <w:sz w:val="20"/>
              </w:rPr>
            </w:pPr>
            <w:r>
              <w:rPr>
                <w:sz w:val="20"/>
              </w:rPr>
              <w:t>AWAKE TIME</w:t>
            </w:r>
          </w:p>
        </w:tc>
      </w:tr>
      <w:tr>
        <w:trPr>
          <w:trHeight w:val="445" w:hRule="atLeast"/>
        </w:trPr>
        <w:tc>
          <w:tcPr>
            <w:tcW w:w="1838" w:type="dxa"/>
          </w:tcPr>
          <w:p>
            <w:pPr>
              <w:pStyle w:val="TableParagraph"/>
              <w:spacing w:line="229" w:lineRule="exact"/>
              <w:ind w:left="110"/>
              <w:rPr>
                <w:sz w:val="20"/>
              </w:rPr>
            </w:pPr>
            <w:r>
              <w:rPr>
                <w:w w:val="95"/>
                <w:sz w:val="20"/>
              </w:rPr>
              <w:t>11.15am</w:t>
            </w:r>
          </w:p>
        </w:tc>
        <w:tc>
          <w:tcPr>
            <w:tcW w:w="5966" w:type="dxa"/>
          </w:tcPr>
          <w:p>
            <w:pPr>
              <w:pStyle w:val="TableParagraph"/>
              <w:spacing w:line="229" w:lineRule="exact"/>
              <w:rPr>
                <w:sz w:val="20"/>
              </w:rPr>
            </w:pPr>
            <w:r>
              <w:rPr>
                <w:sz w:val="20"/>
              </w:rPr>
              <w:t>TOP UP FEED</w:t>
            </w:r>
          </w:p>
        </w:tc>
      </w:tr>
      <w:tr>
        <w:trPr>
          <w:trHeight w:val="791" w:hRule="atLeast"/>
        </w:trPr>
        <w:tc>
          <w:tcPr>
            <w:tcW w:w="1838" w:type="dxa"/>
          </w:tcPr>
          <w:p>
            <w:pPr>
              <w:pStyle w:val="TableParagraph"/>
              <w:spacing w:before="4"/>
              <w:ind w:left="110"/>
              <w:rPr>
                <w:sz w:val="20"/>
              </w:rPr>
            </w:pPr>
            <w:r>
              <w:rPr>
                <w:sz w:val="20"/>
              </w:rPr>
              <w:t>11.30pm</w:t>
            </w:r>
          </w:p>
        </w:tc>
        <w:tc>
          <w:tcPr>
            <w:tcW w:w="5966" w:type="dxa"/>
          </w:tcPr>
          <w:p>
            <w:pPr>
              <w:pStyle w:val="TableParagraph"/>
              <w:spacing w:before="4"/>
              <w:ind w:left="125"/>
              <w:rPr>
                <w:sz w:val="20"/>
              </w:rPr>
            </w:pPr>
            <w:r>
              <w:rPr>
                <w:w w:val="105"/>
                <w:sz w:val="20"/>
              </w:rPr>
              <w:t>FOOD (first tastes)</w:t>
            </w:r>
          </w:p>
          <w:p>
            <w:pPr>
              <w:pStyle w:val="TableParagraph"/>
              <w:tabs>
                <w:tab w:pos="618" w:val="left" w:leader="none"/>
              </w:tabs>
              <w:spacing w:line="260" w:lineRule="atLeast" w:before="4"/>
              <w:ind w:left="130" w:right="87" w:hanging="3"/>
              <w:rPr>
                <w:sz w:val="20"/>
              </w:rPr>
            </w:pPr>
            <w:r>
              <w:rPr>
                <w:w w:val="105"/>
                <w:sz w:val="20"/>
              </w:rPr>
              <w:t>Tip</w:t>
              <w:tab/>
              <w:t>introduce allergens at breakfast time so you can watch for any reactions throughout the</w:t>
            </w:r>
            <w:r>
              <w:rPr>
                <w:spacing w:val="1"/>
                <w:w w:val="105"/>
                <w:sz w:val="20"/>
              </w:rPr>
              <w:t> </w:t>
            </w:r>
            <w:r>
              <w:rPr>
                <w:w w:val="105"/>
                <w:sz w:val="20"/>
              </w:rPr>
              <w:t>day</w:t>
            </w:r>
          </w:p>
        </w:tc>
      </w:tr>
      <w:tr>
        <w:trPr>
          <w:trHeight w:val="786" w:hRule="atLeast"/>
        </w:trPr>
        <w:tc>
          <w:tcPr>
            <w:tcW w:w="1838" w:type="dxa"/>
          </w:tcPr>
          <w:p>
            <w:pPr>
              <w:pStyle w:val="TableParagraph"/>
              <w:spacing w:line="229" w:lineRule="exact"/>
              <w:ind w:left="110"/>
              <w:rPr>
                <w:sz w:val="20"/>
              </w:rPr>
            </w:pPr>
            <w:r>
              <w:rPr>
                <w:w w:val="95"/>
                <w:sz w:val="20"/>
              </w:rPr>
              <w:t>12.15pm </w:t>
            </w:r>
            <w:r>
              <w:rPr>
                <w:w w:val="75"/>
                <w:sz w:val="20"/>
              </w:rPr>
              <w:t>— </w:t>
            </w:r>
            <w:r>
              <w:rPr>
                <w:w w:val="95"/>
                <w:sz w:val="20"/>
              </w:rPr>
              <w:t>2.15pm</w:t>
            </w:r>
          </w:p>
        </w:tc>
        <w:tc>
          <w:tcPr>
            <w:tcW w:w="5966" w:type="dxa"/>
          </w:tcPr>
          <w:p>
            <w:pPr>
              <w:pStyle w:val="TableParagraph"/>
              <w:spacing w:line="229" w:lineRule="exact"/>
              <w:ind w:left="122"/>
              <w:rPr>
                <w:sz w:val="20"/>
              </w:rPr>
            </w:pPr>
            <w:r>
              <w:rPr>
                <w:sz w:val="20"/>
              </w:rPr>
              <w:t>SLEEP (2 hours)</w:t>
            </w:r>
          </w:p>
          <w:p>
            <w:pPr>
              <w:pStyle w:val="TableParagraph"/>
              <w:tabs>
                <w:tab w:pos="623" w:val="left" w:leader="none"/>
              </w:tabs>
              <w:spacing w:line="260" w:lineRule="atLeast" w:before="4"/>
              <w:ind w:left="128" w:right="87" w:hanging="2"/>
              <w:rPr>
                <w:sz w:val="20"/>
              </w:rPr>
            </w:pPr>
            <w:r>
              <w:rPr>
                <w:w w:val="105"/>
                <w:sz w:val="20"/>
              </w:rPr>
              <w:t>Tip</w:t>
              <w:tab/>
              <w:t>reduce the first nap of the day if it starts to impact the length of this</w:t>
            </w:r>
            <w:r>
              <w:rPr>
                <w:spacing w:val="46"/>
                <w:w w:val="105"/>
                <w:sz w:val="20"/>
              </w:rPr>
              <w:t> </w:t>
            </w:r>
            <w:r>
              <w:rPr>
                <w:w w:val="105"/>
                <w:sz w:val="20"/>
              </w:rPr>
              <w:t>nap</w:t>
            </w:r>
          </w:p>
        </w:tc>
      </w:tr>
      <w:tr>
        <w:trPr>
          <w:trHeight w:val="450" w:hRule="atLeast"/>
        </w:trPr>
        <w:tc>
          <w:tcPr>
            <w:tcW w:w="1838" w:type="dxa"/>
          </w:tcPr>
          <w:p>
            <w:pPr>
              <w:pStyle w:val="TableParagraph"/>
              <w:spacing w:line="229" w:lineRule="exact"/>
              <w:ind w:left="130"/>
              <w:rPr>
                <w:sz w:val="20"/>
              </w:rPr>
            </w:pPr>
            <w:r>
              <w:rPr>
                <w:w w:val="105"/>
                <w:sz w:val="20"/>
              </w:rPr>
              <w:t>2.50pm</w:t>
            </w:r>
          </w:p>
        </w:tc>
        <w:tc>
          <w:tcPr>
            <w:tcW w:w="5966" w:type="dxa"/>
          </w:tcPr>
          <w:p>
            <w:pPr>
              <w:pStyle w:val="TableParagraph"/>
              <w:spacing w:line="225" w:lineRule="exact"/>
              <w:ind w:left="125"/>
              <w:rPr>
                <w:sz w:val="20"/>
              </w:rPr>
            </w:pPr>
            <w:r>
              <w:rPr>
                <w:sz w:val="20"/>
              </w:rPr>
              <w:t>FEED</w:t>
            </w:r>
          </w:p>
        </w:tc>
      </w:tr>
      <w:tr>
        <w:trPr>
          <w:trHeight w:val="450" w:hRule="atLeast"/>
        </w:trPr>
        <w:tc>
          <w:tcPr>
            <w:tcW w:w="1838" w:type="dxa"/>
          </w:tcPr>
          <w:p>
            <w:pPr>
              <w:pStyle w:val="TableParagraph"/>
              <w:ind w:left="0"/>
              <w:rPr>
                <w:rFonts w:ascii="Times New Roman"/>
                <w:sz w:val="16"/>
              </w:rPr>
            </w:pPr>
          </w:p>
        </w:tc>
        <w:tc>
          <w:tcPr>
            <w:tcW w:w="5966" w:type="dxa"/>
          </w:tcPr>
          <w:p>
            <w:pPr>
              <w:pStyle w:val="TableParagraph"/>
              <w:spacing w:line="225" w:lineRule="exact"/>
              <w:rPr>
                <w:sz w:val="20"/>
              </w:rPr>
            </w:pPr>
            <w:r>
              <w:rPr>
                <w:sz w:val="20"/>
              </w:rPr>
              <w:t>AWAKE TIME</w:t>
            </w:r>
          </w:p>
        </w:tc>
      </w:tr>
      <w:tr>
        <w:trPr>
          <w:trHeight w:val="450" w:hRule="atLeast"/>
        </w:trPr>
        <w:tc>
          <w:tcPr>
            <w:tcW w:w="1838" w:type="dxa"/>
          </w:tcPr>
          <w:p>
            <w:pPr>
              <w:pStyle w:val="TableParagraph"/>
              <w:spacing w:line="225" w:lineRule="exact"/>
              <w:ind w:left="119"/>
              <w:rPr>
                <w:sz w:val="20"/>
              </w:rPr>
            </w:pPr>
            <w:r>
              <w:rPr>
                <w:sz w:val="20"/>
              </w:rPr>
              <w:t>4.15pm</w:t>
            </w:r>
          </w:p>
        </w:tc>
        <w:tc>
          <w:tcPr>
            <w:tcW w:w="5966" w:type="dxa"/>
          </w:tcPr>
          <w:p>
            <w:pPr>
              <w:pStyle w:val="TableParagraph"/>
              <w:spacing w:line="225" w:lineRule="exact"/>
              <w:ind w:left="122"/>
              <w:rPr>
                <w:sz w:val="20"/>
              </w:rPr>
            </w:pPr>
            <w:r>
              <w:rPr>
                <w:sz w:val="20"/>
              </w:rPr>
              <w:t>SLEEP (20 minutes)</w:t>
            </w:r>
          </w:p>
        </w:tc>
      </w:tr>
      <w:tr>
        <w:trPr>
          <w:trHeight w:val="450" w:hRule="atLeast"/>
        </w:trPr>
        <w:tc>
          <w:tcPr>
            <w:tcW w:w="1838" w:type="dxa"/>
          </w:tcPr>
          <w:p>
            <w:pPr>
              <w:pStyle w:val="TableParagraph"/>
              <w:spacing w:line="225" w:lineRule="exact"/>
              <w:ind w:left="119"/>
              <w:rPr>
                <w:sz w:val="20"/>
              </w:rPr>
            </w:pPr>
            <w:r>
              <w:rPr>
                <w:w w:val="110"/>
                <w:sz w:val="20"/>
              </w:rPr>
              <w:t>4.45pm</w:t>
            </w:r>
          </w:p>
        </w:tc>
        <w:tc>
          <w:tcPr>
            <w:tcW w:w="5966" w:type="dxa"/>
          </w:tcPr>
          <w:p>
            <w:pPr>
              <w:pStyle w:val="TableParagraph"/>
              <w:spacing w:line="231" w:lineRule="exact"/>
              <w:ind w:left="124"/>
              <w:rPr>
                <w:sz w:val="23"/>
              </w:rPr>
            </w:pPr>
            <w:r>
              <w:rPr>
                <w:w w:val="90"/>
                <w:sz w:val="23"/>
              </w:rPr>
              <w:t>WAKE BABY</w:t>
            </w:r>
          </w:p>
        </w:tc>
      </w:tr>
      <w:tr>
        <w:trPr>
          <w:trHeight w:val="517" w:hRule="atLeast"/>
        </w:trPr>
        <w:tc>
          <w:tcPr>
            <w:tcW w:w="1838" w:type="dxa"/>
          </w:tcPr>
          <w:p>
            <w:pPr>
              <w:pStyle w:val="TableParagraph"/>
              <w:spacing w:before="5"/>
              <w:ind w:left="0"/>
              <w:rPr>
                <w:sz w:val="2"/>
              </w:rPr>
            </w:pPr>
          </w:p>
          <w:p>
            <w:pPr>
              <w:pStyle w:val="TableParagraph"/>
              <w:spacing w:line="211" w:lineRule="exact"/>
              <w:ind w:left="131"/>
              <w:rPr>
                <w:sz w:val="20"/>
              </w:rPr>
            </w:pPr>
            <w:r>
              <w:rPr>
                <w:position w:val="-3"/>
                <w:sz w:val="20"/>
              </w:rPr>
              <w:drawing>
                <wp:inline distT="0" distB="0" distL="0" distR="0">
                  <wp:extent cx="249900" cy="13411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49900" cy="134112"/>
                          </a:xfrm>
                          <a:prstGeom prst="rect">
                            <a:avLst/>
                          </a:prstGeom>
                        </pic:spPr>
                      </pic:pic>
                    </a:graphicData>
                  </a:graphic>
                </wp:inline>
              </w:drawing>
            </w:r>
            <w:r>
              <w:rPr>
                <w:position w:val="-3"/>
                <w:sz w:val="20"/>
              </w:rPr>
            </w:r>
          </w:p>
        </w:tc>
        <w:tc>
          <w:tcPr>
            <w:tcW w:w="5966" w:type="dxa"/>
          </w:tcPr>
          <w:p>
            <w:pPr>
              <w:pStyle w:val="TableParagraph"/>
              <w:spacing w:line="222" w:lineRule="exact"/>
              <w:ind w:left="122"/>
              <w:rPr>
                <w:sz w:val="21"/>
              </w:rPr>
            </w:pPr>
            <w:r>
              <w:rPr>
                <w:sz w:val="21"/>
              </w:rPr>
              <w:t>SNACK FEED (important feed as this sets them up for</w:t>
            </w:r>
          </w:p>
          <w:p>
            <w:pPr>
              <w:pStyle w:val="TableParagraph"/>
              <w:spacing w:before="13"/>
              <w:rPr>
                <w:sz w:val="22"/>
              </w:rPr>
            </w:pPr>
            <w:r>
              <w:rPr>
                <w:sz w:val="22"/>
              </w:rPr>
              <w:t>bedtime)</w:t>
            </w:r>
          </w:p>
        </w:tc>
      </w:tr>
      <w:tr>
        <w:trPr>
          <w:trHeight w:val="450" w:hRule="atLeast"/>
        </w:trPr>
        <w:tc>
          <w:tcPr>
            <w:tcW w:w="1838" w:type="dxa"/>
          </w:tcPr>
          <w:p>
            <w:pPr>
              <w:pStyle w:val="TableParagraph"/>
              <w:ind w:left="0"/>
              <w:rPr>
                <w:rFonts w:ascii="Times New Roman"/>
                <w:sz w:val="16"/>
              </w:rPr>
            </w:pPr>
          </w:p>
        </w:tc>
        <w:tc>
          <w:tcPr>
            <w:tcW w:w="5966" w:type="dxa"/>
          </w:tcPr>
          <w:p>
            <w:pPr>
              <w:pStyle w:val="TableParagraph"/>
              <w:spacing w:line="229" w:lineRule="exact"/>
              <w:ind w:left="124"/>
              <w:rPr>
                <w:sz w:val="22"/>
              </w:rPr>
            </w:pPr>
            <w:r>
              <w:rPr>
                <w:w w:val="90"/>
                <w:sz w:val="22"/>
              </w:rPr>
              <w:t>PLAYTIME</w:t>
            </w:r>
          </w:p>
        </w:tc>
      </w:tr>
      <w:tr>
        <w:trPr>
          <w:trHeight w:val="445" w:hRule="atLeast"/>
        </w:trPr>
        <w:tc>
          <w:tcPr>
            <w:tcW w:w="1838" w:type="dxa"/>
          </w:tcPr>
          <w:p>
            <w:pPr>
              <w:pStyle w:val="TableParagraph"/>
              <w:spacing w:line="225" w:lineRule="exact"/>
              <w:ind w:left="119"/>
              <w:rPr>
                <w:sz w:val="20"/>
              </w:rPr>
            </w:pPr>
            <w:r>
              <w:rPr>
                <w:w w:val="105"/>
                <w:sz w:val="20"/>
              </w:rPr>
              <w:t>6.50pm</w:t>
            </w:r>
          </w:p>
        </w:tc>
        <w:tc>
          <w:tcPr>
            <w:tcW w:w="5966" w:type="dxa"/>
          </w:tcPr>
          <w:p>
            <w:pPr>
              <w:pStyle w:val="TableParagraph"/>
              <w:spacing w:line="225" w:lineRule="exact"/>
              <w:ind w:left="122"/>
              <w:rPr>
                <w:sz w:val="20"/>
              </w:rPr>
            </w:pPr>
            <w:r>
              <w:rPr>
                <w:sz w:val="20"/>
              </w:rPr>
              <w:t>START BATHTIME</w:t>
            </w:r>
          </w:p>
        </w:tc>
      </w:tr>
      <w:tr>
        <w:trPr>
          <w:trHeight w:val="527" w:hRule="atLeast"/>
        </w:trPr>
        <w:tc>
          <w:tcPr>
            <w:tcW w:w="1838" w:type="dxa"/>
          </w:tcPr>
          <w:p>
            <w:pPr>
              <w:pStyle w:val="TableParagraph"/>
              <w:spacing w:line="229" w:lineRule="exact"/>
              <w:ind w:left="119"/>
              <w:rPr>
                <w:sz w:val="20"/>
              </w:rPr>
            </w:pPr>
            <w:r>
              <w:rPr>
                <w:w w:val="105"/>
                <w:sz w:val="20"/>
              </w:rPr>
              <w:t>6.45pm</w:t>
            </w:r>
          </w:p>
        </w:tc>
        <w:tc>
          <w:tcPr>
            <w:tcW w:w="5966" w:type="dxa"/>
          </w:tcPr>
          <w:p>
            <w:pPr>
              <w:pStyle w:val="TableParagraph"/>
              <w:spacing w:line="229" w:lineRule="exact"/>
              <w:rPr>
                <w:sz w:val="20"/>
              </w:rPr>
            </w:pPr>
            <w:r>
              <w:rPr>
                <w:sz w:val="20"/>
              </w:rPr>
              <w:t>BEDTIME ROUTINE (PJs on, feed, story or song, sleeping</w:t>
            </w:r>
          </w:p>
          <w:p>
            <w:pPr>
              <w:pStyle w:val="TableParagraph"/>
              <w:spacing w:before="34"/>
              <w:ind w:left="128"/>
              <w:rPr>
                <w:sz w:val="20"/>
              </w:rPr>
            </w:pPr>
            <w:r>
              <w:rPr>
                <w:w w:val="105"/>
                <w:sz w:val="20"/>
              </w:rPr>
              <w:t>back, sleepy time sentence, into cot)</w:t>
            </w:r>
          </w:p>
        </w:tc>
      </w:tr>
      <w:tr>
        <w:trPr>
          <w:trHeight w:val="441" w:hRule="atLeast"/>
        </w:trPr>
        <w:tc>
          <w:tcPr>
            <w:tcW w:w="1838" w:type="dxa"/>
          </w:tcPr>
          <w:p>
            <w:pPr>
              <w:pStyle w:val="TableParagraph"/>
              <w:spacing w:line="225" w:lineRule="exact"/>
              <w:ind w:left="117"/>
              <w:rPr>
                <w:sz w:val="20"/>
              </w:rPr>
            </w:pPr>
            <w:r>
              <w:rPr>
                <w:w w:val="105"/>
                <w:sz w:val="20"/>
              </w:rPr>
              <w:t>7pm/7.15pm</w:t>
            </w:r>
          </w:p>
        </w:tc>
        <w:tc>
          <w:tcPr>
            <w:tcW w:w="5966" w:type="dxa"/>
          </w:tcPr>
          <w:p>
            <w:pPr>
              <w:pStyle w:val="TableParagraph"/>
              <w:spacing w:line="225" w:lineRule="exact"/>
              <w:rPr>
                <w:sz w:val="20"/>
              </w:rPr>
            </w:pPr>
            <w:r>
              <w:rPr>
                <w:sz w:val="20"/>
              </w:rPr>
              <w:t>BED</w:t>
            </w:r>
          </w:p>
        </w:tc>
      </w:tr>
    </w:tbl>
    <w:p>
      <w:pPr>
        <w:spacing w:after="0" w:line="225" w:lineRule="exact"/>
        <w:rPr>
          <w:sz w:val="20"/>
        </w:rPr>
        <w:sectPr>
          <w:headerReference w:type="default" r:id="rId6"/>
          <w:footerReference w:type="default" r:id="rId7"/>
          <w:pgSz w:w="11900" w:h="16850"/>
          <w:pgMar w:header="736" w:footer="1675" w:top="2060" w:bottom="1860" w:left="1680" w:right="1680"/>
        </w:sectPr>
      </w:pPr>
    </w:p>
    <w:p>
      <w:pPr>
        <w:pStyle w:val="BodyText"/>
        <w:spacing w:before="8"/>
        <w:rPr>
          <w:sz w:val="14"/>
        </w:rPr>
      </w:pPr>
    </w:p>
    <w:p>
      <w:pPr>
        <w:pStyle w:val="Heading1"/>
        <w:spacing w:before="92"/>
        <w:rPr>
          <w:rFonts w:ascii="Arial"/>
        </w:rPr>
      </w:pPr>
      <w:r>
        <w:rPr>
          <w:rFonts w:ascii="Arial"/>
          <w:w w:val="95"/>
        </w:rPr>
        <w:t>NIGHT FEEDS</w:t>
      </w:r>
    </w:p>
    <w:p>
      <w:pPr>
        <w:pStyle w:val="BodyText"/>
        <w:rPr>
          <w:sz w:val="17"/>
        </w:rPr>
      </w:pPr>
    </w:p>
    <w:p>
      <w:pPr>
        <w:pStyle w:val="BodyText"/>
        <w:spacing w:line="276" w:lineRule="auto" w:before="94"/>
        <w:ind w:left="124" w:right="232"/>
      </w:pPr>
      <w:r>
        <w:rPr>
          <w:w w:val="105"/>
        </w:rPr>
        <w:t>At 7 months, baby will be able to drop to just one or zero night feeds assuming no  weight gain issues. You could either</w:t>
      </w:r>
      <w:r>
        <w:rPr>
          <w:spacing w:val="27"/>
          <w:w w:val="105"/>
        </w:rPr>
        <w:t> </w:t>
      </w:r>
      <w:r>
        <w:rPr>
          <w:w w:val="105"/>
        </w:rPr>
        <w:t>do this by:</w:t>
      </w:r>
    </w:p>
    <w:p>
      <w:pPr>
        <w:pStyle w:val="ListParagraph"/>
        <w:numPr>
          <w:ilvl w:val="0"/>
          <w:numId w:val="1"/>
        </w:numPr>
        <w:tabs>
          <w:tab w:pos="374" w:val="left" w:leader="none"/>
        </w:tabs>
        <w:spacing w:line="229" w:lineRule="exact" w:before="0" w:after="0"/>
        <w:ind w:left="373" w:right="0" w:hanging="247"/>
        <w:jc w:val="left"/>
        <w:rPr>
          <w:sz w:val="20"/>
        </w:rPr>
      </w:pPr>
      <w:r>
        <w:rPr>
          <w:w w:val="105"/>
          <w:sz w:val="20"/>
        </w:rPr>
        <w:t>Giving</w:t>
      </w:r>
      <w:r>
        <w:rPr>
          <w:spacing w:val="15"/>
          <w:w w:val="105"/>
          <w:sz w:val="20"/>
        </w:rPr>
        <w:t> </w:t>
      </w:r>
      <w:r>
        <w:rPr>
          <w:w w:val="105"/>
          <w:sz w:val="20"/>
        </w:rPr>
        <w:t>baby</w:t>
      </w:r>
      <w:r>
        <w:rPr>
          <w:spacing w:val="6"/>
          <w:w w:val="105"/>
          <w:sz w:val="20"/>
        </w:rPr>
        <w:t> </w:t>
      </w:r>
      <w:r>
        <w:rPr>
          <w:w w:val="105"/>
          <w:sz w:val="20"/>
        </w:rPr>
        <w:t>a</w:t>
      </w:r>
      <w:r>
        <w:rPr>
          <w:spacing w:val="9"/>
          <w:w w:val="105"/>
          <w:sz w:val="20"/>
        </w:rPr>
        <w:t> </w:t>
      </w:r>
      <w:r>
        <w:rPr>
          <w:w w:val="105"/>
          <w:sz w:val="20"/>
        </w:rPr>
        <w:t>dream</w:t>
      </w:r>
      <w:r>
        <w:rPr>
          <w:spacing w:val="18"/>
          <w:w w:val="105"/>
          <w:sz w:val="20"/>
        </w:rPr>
        <w:t> </w:t>
      </w:r>
      <w:r>
        <w:rPr>
          <w:w w:val="105"/>
          <w:sz w:val="20"/>
        </w:rPr>
        <w:t>feed</w:t>
      </w:r>
      <w:r>
        <w:rPr>
          <w:spacing w:val="12"/>
          <w:w w:val="105"/>
          <w:sz w:val="20"/>
        </w:rPr>
        <w:t> </w:t>
      </w:r>
      <w:r>
        <w:rPr>
          <w:w w:val="105"/>
          <w:sz w:val="20"/>
        </w:rPr>
        <w:t>at</w:t>
      </w:r>
      <w:r>
        <w:rPr>
          <w:spacing w:val="4"/>
          <w:w w:val="105"/>
          <w:sz w:val="20"/>
        </w:rPr>
        <w:t> </w:t>
      </w:r>
      <w:r>
        <w:rPr>
          <w:w w:val="105"/>
          <w:sz w:val="20"/>
        </w:rPr>
        <w:t>10.50pm</w:t>
      </w:r>
      <w:r>
        <w:rPr>
          <w:spacing w:val="20"/>
          <w:w w:val="105"/>
          <w:sz w:val="20"/>
        </w:rPr>
        <w:t> </w:t>
      </w:r>
      <w:r>
        <w:rPr>
          <w:w w:val="105"/>
          <w:sz w:val="20"/>
        </w:rPr>
        <w:t>and</w:t>
      </w:r>
      <w:r>
        <w:rPr>
          <w:spacing w:val="9"/>
          <w:w w:val="105"/>
          <w:sz w:val="20"/>
        </w:rPr>
        <w:t> </w:t>
      </w:r>
      <w:r>
        <w:rPr>
          <w:w w:val="105"/>
          <w:sz w:val="20"/>
        </w:rPr>
        <w:t>then</w:t>
      </w:r>
      <w:r>
        <w:rPr>
          <w:spacing w:val="8"/>
          <w:w w:val="105"/>
          <w:sz w:val="20"/>
        </w:rPr>
        <w:t> </w:t>
      </w:r>
      <w:r>
        <w:rPr>
          <w:w w:val="105"/>
          <w:sz w:val="20"/>
        </w:rPr>
        <w:t>hoping</w:t>
      </w:r>
      <w:r>
        <w:rPr>
          <w:spacing w:val="17"/>
          <w:w w:val="105"/>
          <w:sz w:val="20"/>
        </w:rPr>
        <w:t> </w:t>
      </w:r>
      <w:r>
        <w:rPr>
          <w:w w:val="105"/>
          <w:sz w:val="20"/>
        </w:rPr>
        <w:t>they</w:t>
      </w:r>
      <w:r>
        <w:rPr>
          <w:spacing w:val="2"/>
          <w:w w:val="105"/>
          <w:sz w:val="20"/>
        </w:rPr>
        <w:t> </w:t>
      </w:r>
      <w:r>
        <w:rPr>
          <w:w w:val="105"/>
          <w:sz w:val="20"/>
        </w:rPr>
        <w:t>stretch</w:t>
      </w:r>
      <w:r>
        <w:rPr>
          <w:spacing w:val="15"/>
          <w:w w:val="105"/>
          <w:sz w:val="20"/>
        </w:rPr>
        <w:t> </w:t>
      </w:r>
      <w:r>
        <w:rPr>
          <w:w w:val="105"/>
          <w:sz w:val="20"/>
        </w:rPr>
        <w:t>out</w:t>
      </w:r>
      <w:r>
        <w:rPr>
          <w:spacing w:val="8"/>
          <w:w w:val="105"/>
          <w:sz w:val="20"/>
        </w:rPr>
        <w:t> </w:t>
      </w:r>
      <w:r>
        <w:rPr>
          <w:w w:val="105"/>
          <w:sz w:val="20"/>
        </w:rPr>
        <w:t>after</w:t>
      </w:r>
      <w:r>
        <w:rPr>
          <w:spacing w:val="14"/>
          <w:w w:val="105"/>
          <w:sz w:val="20"/>
        </w:rPr>
        <w:t> </w:t>
      </w:r>
      <w:r>
        <w:rPr>
          <w:w w:val="105"/>
          <w:sz w:val="20"/>
        </w:rPr>
        <w:t>that</w:t>
      </w:r>
      <w:r>
        <w:rPr>
          <w:spacing w:val="12"/>
          <w:w w:val="105"/>
          <w:sz w:val="20"/>
        </w:rPr>
        <w:t> </w:t>
      </w:r>
      <w:r>
        <w:rPr>
          <w:w w:val="105"/>
          <w:sz w:val="20"/>
        </w:rPr>
        <w:t>or;</w:t>
      </w:r>
    </w:p>
    <w:p>
      <w:pPr>
        <w:pStyle w:val="ListParagraph"/>
        <w:numPr>
          <w:ilvl w:val="0"/>
          <w:numId w:val="1"/>
        </w:numPr>
        <w:tabs>
          <w:tab w:pos="399" w:val="left" w:leader="none"/>
        </w:tabs>
        <w:spacing w:line="276" w:lineRule="auto" w:before="34" w:after="0"/>
        <w:ind w:left="127" w:right="123" w:hanging="2"/>
        <w:jc w:val="left"/>
        <w:rPr>
          <w:sz w:val="20"/>
        </w:rPr>
      </w:pPr>
      <w:r>
        <w:rPr>
          <w:w w:val="105"/>
          <w:sz w:val="20"/>
        </w:rPr>
        <w:t>Letting baby sleep and then feeding them on walking, hoping they naturally start to drop the </w:t>
      </w:r>
      <w:r>
        <w:rPr>
          <w:spacing w:val="2"/>
          <w:w w:val="105"/>
          <w:sz w:val="20"/>
        </w:rPr>
        <w:t>2</w:t>
      </w:r>
      <w:r>
        <w:rPr>
          <w:spacing w:val="2"/>
          <w:w w:val="105"/>
          <w:sz w:val="20"/>
          <w:vertAlign w:val="superscript"/>
        </w:rPr>
        <w:t>n</w:t>
      </w:r>
      <w:r>
        <w:rPr>
          <w:spacing w:val="2"/>
          <w:w w:val="105"/>
          <w:sz w:val="20"/>
          <w:vertAlign w:val="baseline"/>
        </w:rPr>
        <w:t>^</w:t>
      </w:r>
      <w:r>
        <w:rPr>
          <w:spacing w:val="37"/>
          <w:w w:val="105"/>
          <w:sz w:val="20"/>
          <w:vertAlign w:val="baseline"/>
        </w:rPr>
        <w:t> </w:t>
      </w:r>
      <w:r>
        <w:rPr>
          <w:w w:val="105"/>
          <w:sz w:val="20"/>
          <w:vertAlign w:val="baseline"/>
        </w:rPr>
        <w:t>feed.</w:t>
      </w:r>
    </w:p>
    <w:p>
      <w:pPr>
        <w:pStyle w:val="BodyText"/>
        <w:rPr>
          <w:sz w:val="22"/>
        </w:rPr>
      </w:pPr>
    </w:p>
    <w:p>
      <w:pPr>
        <w:pStyle w:val="BodyText"/>
        <w:spacing w:before="2"/>
        <w:rPr>
          <w:sz w:val="17"/>
        </w:rPr>
      </w:pPr>
    </w:p>
    <w:p>
      <w:pPr>
        <w:pStyle w:val="Heading1"/>
        <w:ind w:left="121"/>
      </w:pPr>
      <w:r>
        <w:rPr>
          <w:w w:val="80"/>
        </w:rPr>
        <w:t>SLEEP SAFTEY</w:t>
      </w:r>
    </w:p>
    <w:p>
      <w:pPr>
        <w:pStyle w:val="BodyText"/>
        <w:spacing w:line="276" w:lineRule="auto" w:before="267"/>
        <w:ind w:left="123" w:right="114" w:hanging="3"/>
        <w:jc w:val="both"/>
      </w:pPr>
      <w:r>
        <w:rPr>
          <w:w w:val="105"/>
        </w:rPr>
        <w:t>It is really important that you follow the appropriate baby and child sleep safety guidelines. In simple terms, for a baby, this is putting your baby down on their back in a clear cot or sleep space. Please research sleep safety before buying and implementing sleep products at home. In the UK, I direct families to The </w:t>
      </w:r>
      <w:r>
        <w:rPr>
          <w:b/>
          <w:w w:val="105"/>
        </w:rPr>
        <w:t>Lullaby Trust </w:t>
      </w:r>
      <w:r>
        <w:rPr>
          <w:w w:val="105"/>
        </w:rPr>
        <w:t>as they raise awareness of sudden infant death syndrome (SIDS) and provide expert advice on safer sleep for</w:t>
      </w:r>
      <w:r>
        <w:rPr>
          <w:spacing w:val="30"/>
          <w:w w:val="105"/>
        </w:rPr>
        <w:t> </w:t>
      </w:r>
      <w:r>
        <w:rPr>
          <w:w w:val="105"/>
        </w:rPr>
        <w:t>babies.</w:t>
      </w:r>
    </w:p>
    <w:p>
      <w:pPr>
        <w:pStyle w:val="BodyText"/>
        <w:rPr>
          <w:sz w:val="22"/>
        </w:rPr>
      </w:pPr>
    </w:p>
    <w:p>
      <w:pPr>
        <w:pStyle w:val="BodyText"/>
        <w:spacing w:before="7"/>
        <w:rPr>
          <w:sz w:val="23"/>
        </w:rPr>
      </w:pPr>
    </w:p>
    <w:p>
      <w:pPr>
        <w:spacing w:before="1"/>
        <w:ind w:left="120" w:right="0" w:firstLine="0"/>
        <w:jc w:val="both"/>
        <w:rPr>
          <w:b/>
          <w:sz w:val="20"/>
        </w:rPr>
      </w:pPr>
      <w:r>
        <w:rPr>
          <w:b/>
          <w:sz w:val="20"/>
        </w:rPr>
        <w:t>ADDITIONAL SUPPORT</w:t>
      </w:r>
    </w:p>
    <w:p>
      <w:pPr>
        <w:pStyle w:val="BodyText"/>
        <w:spacing w:before="10"/>
        <w:rPr>
          <w:b/>
          <w:sz w:val="25"/>
        </w:rPr>
      </w:pPr>
    </w:p>
    <w:p>
      <w:pPr>
        <w:pStyle w:val="BodyText"/>
        <w:spacing w:line="276" w:lineRule="auto"/>
        <w:ind w:left="125" w:right="113" w:hanging="1"/>
        <w:jc w:val="both"/>
      </w:pPr>
      <w:r>
        <w:rPr>
          <w:w w:val="105"/>
        </w:rPr>
        <w:t>The purpose of this guide is to give you an example of a 7 month routine. If you need further on—going support in the form of a sleep support call with me or a bespoke sleep package for your little one from me, then please head to my website where  you can  book this</w:t>
      </w:r>
      <w:r>
        <w:rPr>
          <w:spacing w:val="14"/>
          <w:w w:val="105"/>
        </w:rPr>
        <w:t> </w:t>
      </w:r>
      <w:r>
        <w:rPr>
          <w:w w:val="105"/>
        </w:rPr>
        <w:t>instantly.</w:t>
      </w:r>
    </w:p>
    <w:p>
      <w:pPr>
        <w:spacing w:after="0" w:line="276" w:lineRule="auto"/>
        <w:jc w:val="both"/>
        <w:sectPr>
          <w:pgSz w:w="11900" w:h="16850"/>
          <w:pgMar w:header="736" w:footer="1675" w:top="2060" w:bottom="1860" w:left="1680" w:right="1680"/>
        </w:sectPr>
      </w:pPr>
    </w:p>
    <w:p>
      <w:pPr>
        <w:pStyle w:val="BodyText"/>
        <w:spacing w:before="5"/>
        <w:rPr>
          <w:sz w:val="15"/>
        </w:rPr>
      </w:pPr>
    </w:p>
    <w:p>
      <w:pPr>
        <w:spacing w:before="93"/>
        <w:ind w:left="114" w:right="0" w:firstLine="0"/>
        <w:jc w:val="left"/>
        <w:rPr>
          <w:sz w:val="23"/>
        </w:rPr>
      </w:pPr>
      <w:r>
        <w:rPr>
          <w:w w:val="95"/>
          <w:sz w:val="23"/>
        </w:rPr>
        <w:t>TERMS OF USE</w:t>
      </w:r>
    </w:p>
    <w:p>
      <w:pPr>
        <w:pStyle w:val="BodyText"/>
        <w:spacing w:before="2"/>
        <w:rPr>
          <w:sz w:val="17"/>
        </w:rPr>
      </w:pPr>
    </w:p>
    <w:p>
      <w:pPr>
        <w:pStyle w:val="ListParagraph"/>
        <w:numPr>
          <w:ilvl w:val="0"/>
          <w:numId w:val="2"/>
        </w:numPr>
        <w:tabs>
          <w:tab w:pos="845" w:val="left" w:leader="none"/>
        </w:tabs>
        <w:spacing w:line="244" w:lineRule="auto" w:before="99" w:after="0"/>
        <w:ind w:left="847" w:right="119" w:hanging="368"/>
        <w:jc w:val="both"/>
        <w:rPr>
          <w:sz w:val="20"/>
        </w:rPr>
      </w:pPr>
      <w:r>
        <w:rPr>
          <w:w w:val="105"/>
          <w:sz w:val="20"/>
        </w:rPr>
        <w:t>This guide is for your personal use only and may not be shared, copied or distributed in any other way, either in part or</w:t>
      </w:r>
      <w:r>
        <w:rPr>
          <w:spacing w:val="20"/>
          <w:w w:val="105"/>
          <w:sz w:val="20"/>
        </w:rPr>
        <w:t> </w:t>
      </w:r>
      <w:r>
        <w:rPr>
          <w:w w:val="105"/>
          <w:sz w:val="20"/>
        </w:rPr>
        <w:t>whole.</w:t>
      </w:r>
    </w:p>
    <w:p>
      <w:pPr>
        <w:pStyle w:val="ListParagraph"/>
        <w:numPr>
          <w:ilvl w:val="0"/>
          <w:numId w:val="2"/>
        </w:numPr>
        <w:tabs>
          <w:tab w:pos="845" w:val="left" w:leader="none"/>
        </w:tabs>
        <w:spacing w:line="261" w:lineRule="auto" w:before="35" w:after="0"/>
        <w:ind w:left="840" w:right="121" w:hanging="360"/>
        <w:jc w:val="both"/>
        <w:rPr>
          <w:sz w:val="20"/>
        </w:rPr>
      </w:pPr>
      <w:r>
        <w:rPr>
          <w:w w:val="105"/>
          <w:sz w:val="20"/>
        </w:rPr>
        <w:t>This guide was produced by me, Amy Sinclair (at Counting Sheep). Counting Sheep is a one—person organisation so please help support small service businesses by </w:t>
      </w:r>
      <w:r>
        <w:rPr>
          <w:i/>
          <w:w w:val="105"/>
          <w:sz w:val="20"/>
        </w:rPr>
        <w:t>not </w:t>
      </w:r>
      <w:r>
        <w:rPr>
          <w:w w:val="105"/>
          <w:sz w:val="20"/>
        </w:rPr>
        <w:t>sharing with</w:t>
      </w:r>
      <w:r>
        <w:rPr>
          <w:spacing w:val="35"/>
          <w:w w:val="105"/>
          <w:sz w:val="20"/>
        </w:rPr>
        <w:t> </w:t>
      </w:r>
      <w:r>
        <w:rPr>
          <w:w w:val="105"/>
          <w:sz w:val="20"/>
        </w:rPr>
        <w:t>others.</w:t>
      </w:r>
    </w:p>
    <w:p>
      <w:pPr>
        <w:pStyle w:val="ListParagraph"/>
        <w:numPr>
          <w:ilvl w:val="0"/>
          <w:numId w:val="2"/>
        </w:numPr>
        <w:tabs>
          <w:tab w:pos="846" w:val="left" w:leader="none"/>
        </w:tabs>
        <w:spacing w:line="240" w:lineRule="auto" w:before="14" w:after="0"/>
        <w:ind w:left="845" w:right="0" w:hanging="366"/>
        <w:jc w:val="both"/>
        <w:rPr>
          <w:sz w:val="20"/>
        </w:rPr>
      </w:pPr>
      <w:r>
        <w:rPr>
          <w:w w:val="105"/>
          <w:sz w:val="20"/>
        </w:rPr>
        <w:t>At all times,</w:t>
      </w:r>
      <w:r>
        <w:rPr>
          <w:spacing w:val="38"/>
          <w:w w:val="105"/>
          <w:sz w:val="20"/>
        </w:rPr>
        <w:t> </w:t>
      </w:r>
      <w:r>
        <w:rPr>
          <w:w w:val="105"/>
          <w:sz w:val="20"/>
        </w:rPr>
        <w:t>I recommend using safe sleep practices with your baby or child.</w:t>
      </w:r>
    </w:p>
    <w:p>
      <w:pPr>
        <w:pStyle w:val="ListParagraph"/>
        <w:numPr>
          <w:ilvl w:val="0"/>
          <w:numId w:val="2"/>
        </w:numPr>
        <w:tabs>
          <w:tab w:pos="845" w:val="left" w:leader="none"/>
        </w:tabs>
        <w:spacing w:line="259" w:lineRule="auto" w:before="1" w:after="0"/>
        <w:ind w:left="841" w:right="113" w:hanging="362"/>
        <w:jc w:val="both"/>
        <w:rPr>
          <w:sz w:val="20"/>
        </w:rPr>
      </w:pPr>
      <w:r>
        <w:rPr>
          <w:w w:val="105"/>
          <w:position w:val="1"/>
          <w:sz w:val="20"/>
        </w:rPr>
        <w:t>The information in this guide is not a substitute for medical advice or care and</w:t>
      </w:r>
      <w:r>
        <w:rPr>
          <w:w w:val="105"/>
          <w:sz w:val="20"/>
        </w:rPr>
        <w:t> you should always seel‹ medical support if you feel this is needed (if your baby is unwell, has a temperature,</w:t>
      </w:r>
      <w:r>
        <w:rPr>
          <w:spacing w:val="32"/>
          <w:w w:val="105"/>
          <w:sz w:val="20"/>
        </w:rPr>
        <w:t> </w:t>
      </w:r>
      <w:r>
        <w:rPr>
          <w:w w:val="105"/>
          <w:sz w:val="20"/>
        </w:rPr>
        <w:t>etc).</w:t>
      </w:r>
    </w:p>
    <w:p>
      <w:pPr>
        <w:pStyle w:val="ListParagraph"/>
        <w:numPr>
          <w:ilvl w:val="0"/>
          <w:numId w:val="2"/>
        </w:numPr>
        <w:tabs>
          <w:tab w:pos="845" w:val="left" w:leader="none"/>
        </w:tabs>
        <w:spacing w:line="244" w:lineRule="auto" w:before="12" w:after="0"/>
        <w:ind w:left="846" w:right="120" w:hanging="366"/>
        <w:jc w:val="both"/>
        <w:rPr>
          <w:sz w:val="20"/>
        </w:rPr>
      </w:pPr>
      <w:r>
        <w:rPr>
          <w:w w:val="105"/>
          <w:position w:val="1"/>
          <w:sz w:val="20"/>
        </w:rPr>
        <w:t>This guide is a product in itself and does not come with additional support or</w:t>
      </w:r>
      <w:r>
        <w:rPr>
          <w:w w:val="105"/>
          <w:sz w:val="20"/>
        </w:rPr>
        <w:t> consultancy services of any</w:t>
      </w:r>
      <w:r>
        <w:rPr>
          <w:spacing w:val="54"/>
          <w:w w:val="105"/>
          <w:sz w:val="20"/>
        </w:rPr>
        <w:t> </w:t>
      </w:r>
      <w:r>
        <w:rPr>
          <w:w w:val="105"/>
          <w:sz w:val="20"/>
        </w:rPr>
        <w:t>l‹ind.</w:t>
      </w:r>
    </w:p>
    <w:p>
      <w:pPr>
        <w:pStyle w:val="ListParagraph"/>
        <w:numPr>
          <w:ilvl w:val="0"/>
          <w:numId w:val="2"/>
        </w:numPr>
        <w:tabs>
          <w:tab w:pos="846" w:val="left" w:leader="none"/>
        </w:tabs>
        <w:spacing w:line="240" w:lineRule="auto" w:before="35" w:after="0"/>
        <w:ind w:left="845" w:right="0" w:hanging="366"/>
        <w:jc w:val="both"/>
        <w:rPr>
          <w:sz w:val="20"/>
        </w:rPr>
      </w:pPr>
      <w:r>
        <w:rPr>
          <w:w w:val="105"/>
          <w:sz w:val="20"/>
        </w:rPr>
        <w:t>A refund is not possible once</w:t>
      </w:r>
      <w:r>
        <w:rPr>
          <w:spacing w:val="4"/>
          <w:w w:val="105"/>
          <w:sz w:val="20"/>
        </w:rPr>
        <w:t> </w:t>
      </w:r>
      <w:r>
        <w:rPr>
          <w:w w:val="105"/>
          <w:sz w:val="20"/>
        </w:rPr>
        <w:t>purchased.</w:t>
      </w:r>
    </w:p>
    <w:p>
      <w:pPr>
        <w:pStyle w:val="ListParagraph"/>
        <w:numPr>
          <w:ilvl w:val="0"/>
          <w:numId w:val="2"/>
        </w:numPr>
        <w:tabs>
          <w:tab w:pos="845" w:val="left" w:leader="none"/>
        </w:tabs>
        <w:spacing w:line="244" w:lineRule="auto" w:before="10" w:after="0"/>
        <w:ind w:left="846" w:right="103" w:hanging="366"/>
        <w:jc w:val="both"/>
        <w:rPr>
          <w:sz w:val="20"/>
        </w:rPr>
      </w:pPr>
      <w:r>
        <w:rPr>
          <w:w w:val="105"/>
          <w:sz w:val="20"/>
        </w:rPr>
        <w:t>This guide does not include other information on other age—appropriate  routines, early rising issues, or other sleep related</w:t>
      </w:r>
      <w:r>
        <w:rPr>
          <w:spacing w:val="46"/>
          <w:w w:val="105"/>
          <w:sz w:val="20"/>
        </w:rPr>
        <w:t> </w:t>
      </w:r>
      <w:r>
        <w:rPr>
          <w:w w:val="105"/>
          <w:sz w:val="20"/>
        </w:rPr>
        <w:t>issues.</w:t>
      </w:r>
    </w:p>
    <w:p>
      <w:pPr>
        <w:pStyle w:val="ListParagraph"/>
        <w:numPr>
          <w:ilvl w:val="0"/>
          <w:numId w:val="2"/>
        </w:numPr>
        <w:tabs>
          <w:tab w:pos="841" w:val="left" w:leader="none"/>
        </w:tabs>
        <w:spacing w:line="244" w:lineRule="auto" w:before="35" w:after="0"/>
        <w:ind w:left="846" w:right="109" w:hanging="367"/>
        <w:jc w:val="both"/>
        <w:rPr>
          <w:sz w:val="20"/>
        </w:rPr>
      </w:pPr>
      <w:r>
        <w:rPr>
          <w:w w:val="105"/>
          <w:sz w:val="20"/>
        </w:rPr>
        <w:t>If you choose not to follow part or all of the information in this guide, this is entirely your choice, however I am not accountable for this</w:t>
      </w:r>
      <w:r>
        <w:rPr>
          <w:spacing w:val="33"/>
          <w:w w:val="105"/>
          <w:sz w:val="20"/>
        </w:rPr>
        <w:t> </w:t>
      </w:r>
      <w:r>
        <w:rPr>
          <w:w w:val="105"/>
          <w:sz w:val="20"/>
        </w:rPr>
        <w:t>not working for you.</w:t>
      </w:r>
    </w:p>
    <w:sectPr>
      <w:pgSz w:w="11900" w:h="16850"/>
      <w:pgMar w:header="736" w:footer="1675" w:top="2060" w:bottom="18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1.886002pt;margin-top:747.302368pt;width:411.35pt;height:59.7pt;mso-position-horizontal-relative:page;mso-position-vertical-relative:page;z-index:-15858176" type="#_x0000_t202" filled="false" stroked="false">
          <v:textbox inset="0,0,0,0">
            <w:txbxContent>
              <w:p>
                <w:pPr>
                  <w:spacing w:line="268" w:lineRule="auto" w:before="15"/>
                  <w:ind w:left="19" w:right="18" w:firstLine="1"/>
                  <w:jc w:val="center"/>
                  <w:rPr>
                    <w:sz w:val="13"/>
                  </w:rPr>
                </w:pPr>
                <w:r>
                  <w:rPr>
                    <w:sz w:val="13"/>
                  </w:rPr>
                  <w:t>Thank you so much for purchasing this guide from Amy at Counting Sheep. With over S years‘ experience in supporting parents with baby  and toddler  sleep, feeding and behaviour, Amy is Thrilled  to shore her expertise  with you. If  you would like to find out more about working</w:t>
                </w:r>
                <w:r>
                  <w:rPr>
                    <w:spacing w:val="36"/>
                    <w:sz w:val="13"/>
                  </w:rPr>
                  <w:t> </w:t>
                </w:r>
                <w:r>
                  <w:rPr>
                    <w:sz w:val="13"/>
                  </w:rPr>
                  <w:t>1:1 with Amy then please visit her website. As you con imagine, professionalism and discretion ore key to Amy and she, therefore,  respectfully requests that you do not copy, shore  or imitate  any of  the material in this guide. All of  her work is copyrighted, and more  support is always available, by request. Best of luck with your little one; it‘s such on exciting time to spend with your little</w:t>
                </w:r>
                <w:r>
                  <w:rPr>
                    <w:spacing w:val="19"/>
                    <w:sz w:val="13"/>
                  </w:rPr>
                  <w:t> </w:t>
                </w:r>
                <w:r>
                  <w:rPr>
                    <w:sz w:val="13"/>
                  </w:rPr>
                  <w:t>one.</w:t>
                </w:r>
              </w:p>
              <w:p>
                <w:pPr>
                  <w:spacing w:before="3"/>
                  <w:ind w:left="807" w:right="808" w:firstLine="0"/>
                  <w:jc w:val="center"/>
                  <w:rPr>
                    <w:sz w:val="13"/>
                  </w:rPr>
                </w:pPr>
                <w:r>
                  <w:rPr>
                    <w:w w:val="105"/>
                    <w:sz w:val="13"/>
                  </w:rPr>
                  <w:t>This document is for your personal use only and may not be distributed. Copyright Counting Sheep.</w:t>
                </w:r>
              </w:p>
              <w:p>
                <w:pPr>
                  <w:spacing w:before="19"/>
                  <w:ind w:left="813" w:right="808" w:firstLine="0"/>
                  <w:jc w:val="center"/>
                  <w:rPr>
                    <w:sz w:val="13"/>
                  </w:rPr>
                </w:pPr>
                <w:hyperlink r:id="rId1">
                  <w:r>
                    <w:rPr>
                      <w:color w:val="FDFDFD"/>
                      <w:sz w:val="13"/>
                      <w:u w:val="single" w:color="0000FB"/>
                    </w:rPr>
                    <w:t>www </w:t>
                  </w:r>
                  <w:r>
                    <w:rPr>
                      <w:color w:val="0000FF"/>
                      <w:sz w:val="13"/>
                      <w:u w:val="single" w:color="0000FB"/>
                    </w:rPr>
                    <w:t>countinqsheepsleep com</w:t>
                  </w:r>
                  <w:r>
                    <w:rPr>
                      <w:color w:val="0000FF"/>
                      <w:sz w:val="13"/>
                    </w:rPr>
                    <w:t> </w:t>
                  </w:r>
                </w:hyperlink>
                <w:r>
                  <w:rPr>
                    <w:sz w:val="13"/>
                  </w:rPr>
                  <w:t>| </w:t>
                </w:r>
                <w:hyperlink r:id="rId2">
                  <w:r>
                    <w:rPr>
                      <w:color w:val="0000FF"/>
                      <w:sz w:val="13"/>
                      <w:u w:val="single" w:color="0000FB"/>
                    </w:rPr>
                    <w:t>omyacountinqsheepsleep.com</w:t>
                  </w:r>
                  <w:r>
                    <w:rPr>
                      <w:color w:val="0000FF"/>
                      <w:sz w:val="13"/>
                    </w:rPr>
                    <w:t> </w:t>
                  </w:r>
                </w:hyperlink>
                <w:r>
                  <w:rPr>
                    <w:sz w:val="13"/>
                  </w:rPr>
                  <w:t>| +44(0)7841997962 | a CountingSheepBobySleep</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799999pt;margin-top:35.796486pt;width:161.75pt;height:43.3pt;mso-position-horizontal-relative:page;mso-position-vertical-relative:page;z-index:-15859200" type="#_x0000_t202" filled="false" stroked="false">
          <v:textbox inset="0,0,0,0">
            <w:txbxContent>
              <w:p>
                <w:pPr>
                  <w:spacing w:line="721" w:lineRule="exact" w:before="0"/>
                  <w:ind w:left="20" w:right="0" w:firstLine="0"/>
                  <w:jc w:val="left"/>
                  <w:rPr>
                    <w:sz w:val="64"/>
                  </w:rPr>
                </w:pPr>
                <w:r>
                  <w:rPr>
                    <w:w w:val="75"/>
                    <w:sz w:val="64"/>
                  </w:rPr>
                  <w:t>@caUr»rr</w:t>
                </w:r>
                <w:r>
                  <w:rPr>
                    <w:spacing w:val="50"/>
                    <w:w w:val="75"/>
                    <w:sz w:val="64"/>
                  </w:rPr>
                  <w:t> </w:t>
                </w:r>
                <w:r>
                  <w:rPr>
                    <w:w w:val="75"/>
                    <w:sz w:val="64"/>
                  </w:rPr>
                  <w:t>rrrre</w:t>
                </w:r>
              </w:p>
              <w:p>
                <w:pPr>
                  <w:spacing w:line="124" w:lineRule="exact" w:before="0"/>
                  <w:ind w:left="896" w:right="0" w:firstLine="0"/>
                  <w:jc w:val="left"/>
                  <w:rPr>
                    <w:sz w:val="12"/>
                  </w:rPr>
                </w:pPr>
                <w:r>
                  <w:rPr>
                    <w:sz w:val="12"/>
                  </w:rPr>
                  <w:t>B  A  B  Y     S  L  E  E  P     E  X  P  E  R</w:t>
                </w:r>
                <w:r>
                  <w:rPr>
                    <w:spacing w:val="23"/>
                    <w:sz w:val="12"/>
                  </w:rPr>
                  <w:t> </w:t>
                </w:r>
                <w:r>
                  <w:rPr>
                    <w:sz w:val="12"/>
                  </w:rPr>
                  <w:t>T</w:t>
                </w:r>
              </w:p>
            </w:txbxContent>
          </v:textbox>
          <w10:wrap type="none"/>
        </v:shape>
      </w:pict>
    </w:r>
    <w:r>
      <w:rPr/>
      <w:pict>
        <v:shape style="position:absolute;margin-left:366.671509pt;margin-top:85.540634pt;width:138pt;height:19.350pt;mso-position-horizontal-relative:page;mso-position-vertical-relative:page;z-index:-15858688" type="#_x0000_t202" filled="false" stroked="false">
          <v:textbox inset="0,0,0,0">
            <w:txbxContent>
              <w:p>
                <w:pPr>
                  <w:spacing w:before="10"/>
                  <w:ind w:left="20" w:right="0" w:firstLine="0"/>
                  <w:jc w:val="left"/>
                  <w:rPr>
                    <w:sz w:val="31"/>
                  </w:rPr>
                </w:pPr>
                <w:r>
                  <w:rPr>
                    <w:w w:val="95"/>
                    <w:sz w:val="31"/>
                  </w:rPr>
                  <w:t>7 MONTH ROUTINE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847" w:hanging="365"/>
      </w:pPr>
      <w:rPr>
        <w:rFonts w:hint="default" w:ascii="Courier New" w:hAnsi="Courier New" w:eastAsia="Courier New" w:cs="Courier New"/>
        <w:w w:val="100"/>
        <w:sz w:val="22"/>
        <w:szCs w:val="22"/>
        <w:lang w:val="en-US" w:eastAsia="en-US" w:bidi="ar-SA"/>
      </w:rPr>
    </w:lvl>
    <w:lvl w:ilvl="1">
      <w:start w:val="0"/>
      <w:numFmt w:val="bullet"/>
      <w:lvlText w:val="•"/>
      <w:lvlJc w:val="left"/>
      <w:pPr>
        <w:ind w:left="1609" w:hanging="365"/>
      </w:pPr>
      <w:rPr>
        <w:rFonts w:hint="default"/>
        <w:lang w:val="en-US" w:eastAsia="en-US" w:bidi="ar-SA"/>
      </w:rPr>
    </w:lvl>
    <w:lvl w:ilvl="2">
      <w:start w:val="0"/>
      <w:numFmt w:val="bullet"/>
      <w:lvlText w:val="•"/>
      <w:lvlJc w:val="left"/>
      <w:pPr>
        <w:ind w:left="2379" w:hanging="365"/>
      </w:pPr>
      <w:rPr>
        <w:rFonts w:hint="default"/>
        <w:lang w:val="en-US" w:eastAsia="en-US" w:bidi="ar-SA"/>
      </w:rPr>
    </w:lvl>
    <w:lvl w:ilvl="3">
      <w:start w:val="0"/>
      <w:numFmt w:val="bullet"/>
      <w:lvlText w:val="•"/>
      <w:lvlJc w:val="left"/>
      <w:pPr>
        <w:ind w:left="3149" w:hanging="365"/>
      </w:pPr>
      <w:rPr>
        <w:rFonts w:hint="default"/>
        <w:lang w:val="en-US" w:eastAsia="en-US" w:bidi="ar-SA"/>
      </w:rPr>
    </w:lvl>
    <w:lvl w:ilvl="4">
      <w:start w:val="0"/>
      <w:numFmt w:val="bullet"/>
      <w:lvlText w:val="•"/>
      <w:lvlJc w:val="left"/>
      <w:pPr>
        <w:ind w:left="3919" w:hanging="365"/>
      </w:pPr>
      <w:rPr>
        <w:rFonts w:hint="default"/>
        <w:lang w:val="en-US" w:eastAsia="en-US" w:bidi="ar-SA"/>
      </w:rPr>
    </w:lvl>
    <w:lvl w:ilvl="5">
      <w:start w:val="0"/>
      <w:numFmt w:val="bullet"/>
      <w:lvlText w:val="•"/>
      <w:lvlJc w:val="left"/>
      <w:pPr>
        <w:ind w:left="4689" w:hanging="365"/>
      </w:pPr>
      <w:rPr>
        <w:rFonts w:hint="default"/>
        <w:lang w:val="en-US" w:eastAsia="en-US" w:bidi="ar-SA"/>
      </w:rPr>
    </w:lvl>
    <w:lvl w:ilvl="6">
      <w:start w:val="0"/>
      <w:numFmt w:val="bullet"/>
      <w:lvlText w:val="•"/>
      <w:lvlJc w:val="left"/>
      <w:pPr>
        <w:ind w:left="5459" w:hanging="365"/>
      </w:pPr>
      <w:rPr>
        <w:rFonts w:hint="default"/>
        <w:lang w:val="en-US" w:eastAsia="en-US" w:bidi="ar-SA"/>
      </w:rPr>
    </w:lvl>
    <w:lvl w:ilvl="7">
      <w:start w:val="0"/>
      <w:numFmt w:val="bullet"/>
      <w:lvlText w:val="•"/>
      <w:lvlJc w:val="left"/>
      <w:pPr>
        <w:ind w:left="6229" w:hanging="365"/>
      </w:pPr>
      <w:rPr>
        <w:rFonts w:hint="default"/>
        <w:lang w:val="en-US" w:eastAsia="en-US" w:bidi="ar-SA"/>
      </w:rPr>
    </w:lvl>
    <w:lvl w:ilvl="8">
      <w:start w:val="0"/>
      <w:numFmt w:val="bullet"/>
      <w:lvlText w:val="•"/>
      <w:lvlJc w:val="left"/>
      <w:pPr>
        <w:ind w:left="6999" w:hanging="365"/>
      </w:pPr>
      <w:rPr>
        <w:rFonts w:hint="default"/>
        <w:lang w:val="en-US" w:eastAsia="en-US" w:bidi="ar-SA"/>
      </w:rPr>
    </w:lvl>
  </w:abstractNum>
  <w:abstractNum w:abstractNumId="0">
    <w:multiLevelType w:val="hybridMultilevel"/>
    <w:lvl w:ilvl="0">
      <w:start w:val="1"/>
      <w:numFmt w:val="lowerLetter"/>
      <w:lvlText w:val="%1)"/>
      <w:lvlJc w:val="left"/>
      <w:pPr>
        <w:ind w:left="373" w:hanging="247"/>
        <w:jc w:val="left"/>
      </w:pPr>
      <w:rPr>
        <w:rFonts w:hint="default" w:ascii="Arial" w:hAnsi="Arial" w:eastAsia="Arial" w:cs="Arial"/>
        <w:spacing w:val="-1"/>
        <w:w w:val="100"/>
        <w:sz w:val="20"/>
        <w:szCs w:val="20"/>
        <w:lang w:val="en-US" w:eastAsia="en-US" w:bidi="ar-SA"/>
      </w:rPr>
    </w:lvl>
    <w:lvl w:ilvl="1">
      <w:start w:val="0"/>
      <w:numFmt w:val="bullet"/>
      <w:lvlText w:val="•"/>
      <w:lvlJc w:val="left"/>
      <w:pPr>
        <w:ind w:left="1195" w:hanging="247"/>
      </w:pPr>
      <w:rPr>
        <w:rFonts w:hint="default"/>
        <w:lang w:val="en-US" w:eastAsia="en-US" w:bidi="ar-SA"/>
      </w:rPr>
    </w:lvl>
    <w:lvl w:ilvl="2">
      <w:start w:val="0"/>
      <w:numFmt w:val="bullet"/>
      <w:lvlText w:val="•"/>
      <w:lvlJc w:val="left"/>
      <w:pPr>
        <w:ind w:left="2011" w:hanging="247"/>
      </w:pPr>
      <w:rPr>
        <w:rFonts w:hint="default"/>
        <w:lang w:val="en-US" w:eastAsia="en-US" w:bidi="ar-SA"/>
      </w:rPr>
    </w:lvl>
    <w:lvl w:ilvl="3">
      <w:start w:val="0"/>
      <w:numFmt w:val="bullet"/>
      <w:lvlText w:val="•"/>
      <w:lvlJc w:val="left"/>
      <w:pPr>
        <w:ind w:left="2827" w:hanging="247"/>
      </w:pPr>
      <w:rPr>
        <w:rFonts w:hint="default"/>
        <w:lang w:val="en-US" w:eastAsia="en-US" w:bidi="ar-SA"/>
      </w:rPr>
    </w:lvl>
    <w:lvl w:ilvl="4">
      <w:start w:val="0"/>
      <w:numFmt w:val="bullet"/>
      <w:lvlText w:val="•"/>
      <w:lvlJc w:val="left"/>
      <w:pPr>
        <w:ind w:left="3643" w:hanging="247"/>
      </w:pPr>
      <w:rPr>
        <w:rFonts w:hint="default"/>
        <w:lang w:val="en-US" w:eastAsia="en-US" w:bidi="ar-SA"/>
      </w:rPr>
    </w:lvl>
    <w:lvl w:ilvl="5">
      <w:start w:val="0"/>
      <w:numFmt w:val="bullet"/>
      <w:lvlText w:val="•"/>
      <w:lvlJc w:val="left"/>
      <w:pPr>
        <w:ind w:left="4459" w:hanging="247"/>
      </w:pPr>
      <w:rPr>
        <w:rFonts w:hint="default"/>
        <w:lang w:val="en-US" w:eastAsia="en-US" w:bidi="ar-SA"/>
      </w:rPr>
    </w:lvl>
    <w:lvl w:ilvl="6">
      <w:start w:val="0"/>
      <w:numFmt w:val="bullet"/>
      <w:lvlText w:val="•"/>
      <w:lvlJc w:val="left"/>
      <w:pPr>
        <w:ind w:left="5275" w:hanging="247"/>
      </w:pPr>
      <w:rPr>
        <w:rFonts w:hint="default"/>
        <w:lang w:val="en-US" w:eastAsia="en-US" w:bidi="ar-SA"/>
      </w:rPr>
    </w:lvl>
    <w:lvl w:ilvl="7">
      <w:start w:val="0"/>
      <w:numFmt w:val="bullet"/>
      <w:lvlText w:val="•"/>
      <w:lvlJc w:val="left"/>
      <w:pPr>
        <w:ind w:left="6091" w:hanging="247"/>
      </w:pPr>
      <w:rPr>
        <w:rFonts w:hint="default"/>
        <w:lang w:val="en-US" w:eastAsia="en-US" w:bidi="ar-SA"/>
      </w:rPr>
    </w:lvl>
    <w:lvl w:ilvl="8">
      <w:start w:val="0"/>
      <w:numFmt w:val="bullet"/>
      <w:lvlText w:val="•"/>
      <w:lvlJc w:val="left"/>
      <w:pPr>
        <w:ind w:left="6907" w:hanging="24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16"/>
      <w:outlineLvl w:val="1"/>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211"/>
      <w:ind w:left="658"/>
    </w:pPr>
    <w:rPr>
      <w:rFonts w:ascii="Arial" w:hAnsi="Arial" w:eastAsia="Arial" w:cs="Arial"/>
      <w:sz w:val="80"/>
      <w:szCs w:val="80"/>
      <w:lang w:val="en-US" w:eastAsia="en-US" w:bidi="ar-SA"/>
    </w:rPr>
  </w:style>
  <w:style w:styleId="ListParagraph" w:type="paragraph">
    <w:name w:val="List Paragraph"/>
    <w:basedOn w:val="Normal"/>
    <w:uiPriority w:val="1"/>
    <w:qFormat/>
    <w:pPr>
      <w:spacing w:before="35"/>
      <w:ind w:left="846" w:hanging="366"/>
      <w:jc w:val="both"/>
    </w:pPr>
    <w:rPr>
      <w:rFonts w:ascii="Arial" w:hAnsi="Arial" w:eastAsia="Arial" w:cs="Arial"/>
      <w:lang w:val="en-US" w:eastAsia="en-US" w:bidi="ar-SA"/>
    </w:rPr>
  </w:style>
  <w:style w:styleId="TableParagraph" w:type="paragraph">
    <w:name w:val="Table Paragraph"/>
    <w:basedOn w:val="Normal"/>
    <w:uiPriority w:val="1"/>
    <w:qFormat/>
    <w:pPr>
      <w:ind w:left="12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untingsheepsleep.com/" TargetMode="External"/><Relationship Id="rId2" Type="http://schemas.openxmlformats.org/officeDocument/2006/relationships/hyperlink" Target="mailto:amy@countingsheepsle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Balmer</dc:creator>
  <dcterms:created xsi:type="dcterms:W3CDTF">2022-10-07T09:53:30Z</dcterms:created>
  <dcterms:modified xsi:type="dcterms:W3CDTF">2022-10-07T09:53:30Z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for Microsoft 365</vt:lpwstr>
  </property>
  <property fmtid="{D5CDD505-2E9C-101B-9397-08002B2CF9AE}" pid="4" name="LastSaved">
    <vt:filetime>2022-10-07T00:00:00Z</vt:filetime>
  </property>
</Properties>
</file>